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EE6DE" w14:textId="69BF44CC" w:rsidR="003F3B76" w:rsidRDefault="00B33897" w:rsidP="003F3B76">
      <w:pPr>
        <w:spacing w:before="120" w:after="120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Jak dać drugie życie opakowaniom? Oto </w:t>
      </w:r>
      <w:bookmarkStart w:id="0" w:name="_GoBack"/>
      <w:r w:rsidR="00D554E8">
        <w:rPr>
          <w:b/>
          <w:color w:val="000000" w:themeColor="text1"/>
          <w:sz w:val="28"/>
          <w:szCs w:val="28"/>
        </w:rPr>
        <w:t>6</w:t>
      </w:r>
      <w:r w:rsidR="0088565F">
        <w:rPr>
          <w:b/>
          <w:color w:val="000000" w:themeColor="text1"/>
          <w:sz w:val="28"/>
          <w:szCs w:val="28"/>
        </w:rPr>
        <w:t xml:space="preserve"> </w:t>
      </w:r>
      <w:r w:rsidR="003F3B76">
        <w:rPr>
          <w:b/>
          <w:color w:val="000000" w:themeColor="text1"/>
          <w:sz w:val="28"/>
          <w:szCs w:val="28"/>
        </w:rPr>
        <w:t>pomysłów</w:t>
      </w:r>
      <w:r w:rsidR="003F3B76" w:rsidRPr="00082529">
        <w:rPr>
          <w:b/>
          <w:color w:val="000000" w:themeColor="text1"/>
          <w:sz w:val="28"/>
          <w:szCs w:val="28"/>
        </w:rPr>
        <w:t xml:space="preserve"> na kreatywn</w:t>
      </w:r>
      <w:r>
        <w:rPr>
          <w:b/>
          <w:color w:val="000000" w:themeColor="text1"/>
          <w:sz w:val="28"/>
          <w:szCs w:val="28"/>
        </w:rPr>
        <w:t xml:space="preserve">y </w:t>
      </w:r>
      <w:proofErr w:type="spellStart"/>
      <w:r>
        <w:rPr>
          <w:b/>
          <w:color w:val="000000" w:themeColor="text1"/>
          <w:sz w:val="28"/>
          <w:szCs w:val="28"/>
        </w:rPr>
        <w:t>upcycling</w:t>
      </w:r>
      <w:proofErr w:type="spellEnd"/>
      <w:r>
        <w:rPr>
          <w:b/>
          <w:color w:val="000000" w:themeColor="text1"/>
          <w:sz w:val="28"/>
          <w:szCs w:val="28"/>
        </w:rPr>
        <w:t xml:space="preserve"> dla najmłodszych</w:t>
      </w:r>
      <w:bookmarkEnd w:id="0"/>
      <w:r>
        <w:rPr>
          <w:b/>
          <w:color w:val="000000" w:themeColor="text1"/>
          <w:sz w:val="28"/>
          <w:szCs w:val="28"/>
        </w:rPr>
        <w:t>!</w:t>
      </w:r>
    </w:p>
    <w:p w14:paraId="309BABE4" w14:textId="75143B74" w:rsidR="003F3B76" w:rsidRPr="00D61544" w:rsidRDefault="003F3B76" w:rsidP="003F3B76">
      <w:pPr>
        <w:spacing w:before="120" w:after="12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Patyki, kamyczki, kasztany – maluchy doskonale wiedzą, że do dobrej zabawy nie potrzeba wiele. A gdyby tym razem zaproponować dziecku zabawę z wykorzystaniem kartonu? Z pewnością w każdym domu znajdą się przeróżne papierowe </w:t>
      </w:r>
      <w:r w:rsidR="006A25B0">
        <w:rPr>
          <w:b/>
          <w:color w:val="000000" w:themeColor="text1"/>
        </w:rPr>
        <w:t>(i nie tylko) opakowania</w:t>
      </w:r>
      <w:r>
        <w:rPr>
          <w:b/>
          <w:color w:val="000000" w:themeColor="text1"/>
        </w:rPr>
        <w:t xml:space="preserve">, które zwykle szybko lądują w koszu na śmieci. </w:t>
      </w:r>
      <w:r w:rsidR="006A25B0">
        <w:rPr>
          <w:b/>
          <w:color w:val="000000" w:themeColor="text1"/>
        </w:rPr>
        <w:t>Tymczasem m</w:t>
      </w:r>
      <w:r>
        <w:rPr>
          <w:b/>
          <w:color w:val="000000" w:themeColor="text1"/>
        </w:rPr>
        <w:t xml:space="preserve">ożliwości wykorzystania tekturowych pudełek są nieograniczone. Z pomocą dziecięcych pokładów fantazji mogą zamienić się w sekretną kryjówkę, tajemniczy labirynt </w:t>
      </w:r>
      <w:r w:rsidR="005C7F19">
        <w:rPr>
          <w:b/>
          <w:color w:val="000000" w:themeColor="text1"/>
        </w:rPr>
        <w:t>i inne kreatywne akcesoria do zabawy</w:t>
      </w:r>
      <w:r>
        <w:rPr>
          <w:b/>
          <w:color w:val="000000" w:themeColor="text1"/>
        </w:rPr>
        <w:t>. Poznaj kilka inspiracji na wykorzystanie zużytych opakowań, które pobudzą wyobraźnię zarówno małego, jak i większego odkrywcy.</w:t>
      </w:r>
    </w:p>
    <w:p w14:paraId="5F1E211E" w14:textId="70A03A7A" w:rsidR="003F3B76" w:rsidRDefault="003F3B76" w:rsidP="003F3B76">
      <w:pPr>
        <w:spacing w:before="120" w:after="12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Domek dla lalek </w:t>
      </w:r>
      <w:r w:rsidR="008E089F">
        <w:rPr>
          <w:b/>
          <w:color w:val="000000" w:themeColor="text1"/>
        </w:rPr>
        <w:t>lub piętrowy garaż</w:t>
      </w:r>
    </w:p>
    <w:p w14:paraId="21E96D31" w14:textId="11200294" w:rsidR="003F3B76" w:rsidRDefault="003F3B76" w:rsidP="003F3B76">
      <w:pPr>
        <w:spacing w:before="120"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Niejedna mała dziewczynka marzy o tym, aby jej lalki miały swój własny dom. Jeśli zbuduje go z pomocą rodziców, stanie się on jeszcze bardziej wyjątkowy i niepowtarzalny. </w:t>
      </w:r>
      <w:r w:rsidR="00887DCB">
        <w:rPr>
          <w:color w:val="000000" w:themeColor="text1"/>
        </w:rPr>
        <w:t xml:space="preserve">Jak </w:t>
      </w:r>
      <w:r>
        <w:rPr>
          <w:color w:val="000000" w:themeColor="text1"/>
        </w:rPr>
        <w:t>wykonać</w:t>
      </w:r>
      <w:r w:rsidR="00887DCB">
        <w:rPr>
          <w:color w:val="000000" w:themeColor="text1"/>
        </w:rPr>
        <w:t xml:space="preserve"> domek dla lalek</w:t>
      </w:r>
      <w:r>
        <w:rPr>
          <w:color w:val="000000" w:themeColor="text1"/>
        </w:rPr>
        <w:t>? Potrzebny będzie do tego</w:t>
      </w:r>
      <w:r w:rsidRPr="00DD6287">
        <w:rPr>
          <w:b/>
          <w:color w:val="000000" w:themeColor="text1"/>
        </w:rPr>
        <w:t xml:space="preserve"> jeden duży karton i dwa mniejsze</w:t>
      </w:r>
      <w:r>
        <w:rPr>
          <w:color w:val="000000" w:themeColor="text1"/>
        </w:rPr>
        <w:t xml:space="preserve"> (tak, aby zmieściły się w dużym kartonie). Większe pudełko </w:t>
      </w:r>
      <w:r w:rsidR="00887DCB">
        <w:rPr>
          <w:color w:val="000000" w:themeColor="text1"/>
        </w:rPr>
        <w:t>posłuży za konstrukcję</w:t>
      </w:r>
      <w:r>
        <w:rPr>
          <w:color w:val="000000" w:themeColor="text1"/>
        </w:rPr>
        <w:t xml:space="preserve"> domku</w:t>
      </w:r>
      <w:r w:rsidR="00887DCB">
        <w:rPr>
          <w:color w:val="000000" w:themeColor="text1"/>
        </w:rPr>
        <w:t>,</w:t>
      </w:r>
      <w:r>
        <w:rPr>
          <w:color w:val="000000" w:themeColor="text1"/>
        </w:rPr>
        <w:t xml:space="preserve"> a małe </w:t>
      </w:r>
      <w:r w:rsidR="00887DCB">
        <w:rPr>
          <w:color w:val="000000" w:themeColor="text1"/>
        </w:rPr>
        <w:t>staną się pokojami</w:t>
      </w:r>
      <w:r>
        <w:rPr>
          <w:color w:val="000000" w:themeColor="text1"/>
        </w:rPr>
        <w:t xml:space="preserve">. Pracę rozpocznijcie od obcięcia za pomocą nożyczek skrzydeł pudełka, ostrożnie wytnijcie też na jednej ze ścianek dziurę na okno. Ze skrzydeł zbudujcie dach. W następnym kroku przystąpcie do sklejenia kartonów przeznaczonych na pokoje wewnątrz konstrukcji. Najłatwiej będzie użyć do tego </w:t>
      </w:r>
      <w:r w:rsidRPr="00DD6287">
        <w:rPr>
          <w:b/>
          <w:color w:val="000000" w:themeColor="text1"/>
        </w:rPr>
        <w:t>taśmy klejącej dwustronnej</w:t>
      </w:r>
      <w:r>
        <w:rPr>
          <w:color w:val="000000" w:themeColor="text1"/>
        </w:rPr>
        <w:t xml:space="preserve">, </w:t>
      </w:r>
      <w:r w:rsidR="00887DCB">
        <w:rPr>
          <w:color w:val="000000" w:themeColor="text1"/>
        </w:rPr>
        <w:t xml:space="preserve">ale </w:t>
      </w:r>
      <w:r>
        <w:rPr>
          <w:color w:val="000000" w:themeColor="text1"/>
        </w:rPr>
        <w:t xml:space="preserve">sprawdzi się też zwykły </w:t>
      </w:r>
      <w:r w:rsidRPr="006530E8">
        <w:rPr>
          <w:b/>
          <w:color w:val="000000" w:themeColor="text1"/>
        </w:rPr>
        <w:t>klej papierniczy.</w:t>
      </w:r>
      <w:r>
        <w:rPr>
          <w:color w:val="000000" w:themeColor="text1"/>
        </w:rPr>
        <w:t xml:space="preserve"> Po połączeniu pomieszczeń pora przystąpić do malowania i ozdabiania domku – tutaj możecie poruszyć swoją wyobraźnię. Pomysłów na dekoracje jest przecież nieskończenie wiele! Wykorzystajcie do tego </w:t>
      </w:r>
      <w:r w:rsidRPr="00DD6287">
        <w:rPr>
          <w:b/>
          <w:color w:val="000000" w:themeColor="text1"/>
        </w:rPr>
        <w:t>farby akwarelowe, papier ozdobny, wycinki materiałów</w:t>
      </w:r>
      <w:r>
        <w:rPr>
          <w:color w:val="000000" w:themeColor="text1"/>
        </w:rPr>
        <w:t xml:space="preserve"> lub inne akcesoria, które </w:t>
      </w:r>
      <w:r w:rsidR="00A450EF">
        <w:rPr>
          <w:color w:val="000000" w:themeColor="text1"/>
        </w:rPr>
        <w:t>uznacie za niezbędne</w:t>
      </w:r>
      <w:r>
        <w:rPr>
          <w:color w:val="000000" w:themeColor="text1"/>
        </w:rPr>
        <w:t>.</w:t>
      </w:r>
    </w:p>
    <w:p w14:paraId="140FA5F6" w14:textId="660B8631" w:rsidR="008E089F" w:rsidRDefault="008E089F" w:rsidP="003F3B76">
      <w:pPr>
        <w:spacing w:before="120"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Wykorzystując podobną konstrukcję</w:t>
      </w:r>
      <w:r w:rsidR="00872C4C">
        <w:rPr>
          <w:color w:val="000000" w:themeColor="text1"/>
        </w:rPr>
        <w:t>,</w:t>
      </w:r>
      <w:r>
        <w:rPr>
          <w:color w:val="000000" w:themeColor="text1"/>
        </w:rPr>
        <w:t xml:space="preserve"> możecie przygotować również </w:t>
      </w:r>
      <w:r w:rsidRPr="009274E5">
        <w:rPr>
          <w:b/>
          <w:color w:val="000000" w:themeColor="text1"/>
        </w:rPr>
        <w:t>garaż na auta</w:t>
      </w:r>
      <w:r>
        <w:rPr>
          <w:color w:val="000000" w:themeColor="text1"/>
        </w:rPr>
        <w:t xml:space="preserve"> lub inną budowlę. Wystarczy, że w dużym pudełku zrobicie więcej pomieszczeń, używając kilku dodatkowych mniejszych kartonów. Gotowy budynek pomalujcie i udekorujcie we własnym niepowtarzalnym stylu.</w:t>
      </w:r>
    </w:p>
    <w:p w14:paraId="1A19AB7F" w14:textId="2439CFD9" w:rsidR="003F3B76" w:rsidRDefault="008E089F" w:rsidP="003F3B76">
      <w:pPr>
        <w:spacing w:before="120" w:after="12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3F3B76" w:rsidRPr="009E1B4E">
        <w:rPr>
          <w:b/>
          <w:color w:val="000000" w:themeColor="text1"/>
        </w:rPr>
        <w:t xml:space="preserve">. </w:t>
      </w:r>
      <w:r w:rsidR="003F3B76">
        <w:rPr>
          <w:b/>
          <w:color w:val="000000" w:themeColor="text1"/>
        </w:rPr>
        <w:t xml:space="preserve">Gitara </w:t>
      </w:r>
    </w:p>
    <w:p w14:paraId="65D4EEB1" w14:textId="5D1300B6" w:rsidR="003F3B76" w:rsidRPr="005013D0" w:rsidRDefault="003F3B76" w:rsidP="003F3B76">
      <w:pPr>
        <w:spacing w:before="120"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Do wykonania instrumentu </w:t>
      </w:r>
      <w:r w:rsidR="00872C4C">
        <w:rPr>
          <w:color w:val="000000" w:themeColor="text1"/>
        </w:rPr>
        <w:t>przygotujcie</w:t>
      </w:r>
      <w:r>
        <w:rPr>
          <w:color w:val="000000" w:themeColor="text1"/>
        </w:rPr>
        <w:t xml:space="preserve"> puste </w:t>
      </w:r>
      <w:r w:rsidRPr="00256D9B">
        <w:rPr>
          <w:b/>
          <w:color w:val="000000" w:themeColor="text1"/>
        </w:rPr>
        <w:t>opakowani</w:t>
      </w:r>
      <w:r w:rsidR="00872C4C">
        <w:rPr>
          <w:b/>
          <w:color w:val="000000" w:themeColor="text1"/>
        </w:rPr>
        <w:t>e</w:t>
      </w:r>
      <w:r w:rsidRPr="00256D9B">
        <w:rPr>
          <w:b/>
          <w:color w:val="000000" w:themeColor="text1"/>
        </w:rPr>
        <w:t xml:space="preserve"> po chusteczkach</w:t>
      </w:r>
      <w:r w:rsidR="008E089F">
        <w:rPr>
          <w:b/>
          <w:color w:val="000000" w:themeColor="text1"/>
        </w:rPr>
        <w:t xml:space="preserve"> higienicznych</w:t>
      </w:r>
      <w:r w:rsidRPr="00256D9B">
        <w:rPr>
          <w:b/>
          <w:color w:val="000000" w:themeColor="text1"/>
        </w:rPr>
        <w:t>, kilka gumek recepturek, dwie papierowe słomki do napojów, taśmę dwustronną i</w:t>
      </w:r>
      <w:r w:rsidR="005C7F19">
        <w:rPr>
          <w:b/>
          <w:color w:val="000000" w:themeColor="text1"/>
        </w:rPr>
        <w:t> </w:t>
      </w:r>
      <w:r w:rsidRPr="00256D9B">
        <w:rPr>
          <w:b/>
          <w:color w:val="000000" w:themeColor="text1"/>
        </w:rPr>
        <w:t>nożyczki.</w:t>
      </w:r>
      <w:r>
        <w:rPr>
          <w:color w:val="000000" w:themeColor="text1"/>
        </w:rPr>
        <w:t xml:space="preserve"> Pracę zacznijcie od usunięcia z otworu po chusteczkach wystającej folii. Następnie wzdłuż węższej strony pudełka za pomocą taśmy dwustronnej przyklejcie słomki. Teraz na kartonik nałóżcie struny, czyli gumki recepturki – tak aby przebiegały prostopadle do słomek. Dla stabilności po bokach pudełka doklejcie</w:t>
      </w:r>
      <w:r w:rsidR="00A450EF">
        <w:rPr>
          <w:color w:val="000000" w:themeColor="text1"/>
        </w:rPr>
        <w:t xml:space="preserve"> gumki</w:t>
      </w:r>
      <w:r>
        <w:rPr>
          <w:color w:val="000000" w:themeColor="text1"/>
        </w:rPr>
        <w:t xml:space="preserve"> taśmą. Jeśli chcecie, aby wasza gitara była jeszcze bardziej oryginalna</w:t>
      </w:r>
      <w:r w:rsidR="006A25B0">
        <w:rPr>
          <w:color w:val="000000" w:themeColor="text1"/>
        </w:rPr>
        <w:t>,</w:t>
      </w:r>
      <w:r>
        <w:rPr>
          <w:color w:val="000000" w:themeColor="text1"/>
        </w:rPr>
        <w:t xml:space="preserve"> udekorujcie ją dowolnymi ozdobami lub użyjcie do tego kolorow</w:t>
      </w:r>
      <w:r w:rsidR="006A25B0">
        <w:rPr>
          <w:color w:val="000000" w:themeColor="text1"/>
        </w:rPr>
        <w:t>ych</w:t>
      </w:r>
      <w:r>
        <w:rPr>
          <w:color w:val="000000" w:themeColor="text1"/>
        </w:rPr>
        <w:t xml:space="preserve"> farb.</w:t>
      </w:r>
    </w:p>
    <w:p w14:paraId="34D5E80C" w14:textId="526F65BC" w:rsidR="003F3B76" w:rsidRDefault="00D554E8" w:rsidP="003F3B76">
      <w:pPr>
        <w:spacing w:before="120" w:after="12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3F3B76">
        <w:rPr>
          <w:b/>
          <w:color w:val="000000" w:themeColor="text1"/>
        </w:rPr>
        <w:t xml:space="preserve">. </w:t>
      </w:r>
      <w:r w:rsidR="00F46DFB">
        <w:rPr>
          <w:b/>
          <w:color w:val="000000" w:themeColor="text1"/>
        </w:rPr>
        <w:t>Samochodzik</w:t>
      </w:r>
      <w:r w:rsidR="003F3B76">
        <w:rPr>
          <w:b/>
          <w:color w:val="000000" w:themeColor="text1"/>
        </w:rPr>
        <w:t xml:space="preserve"> </w:t>
      </w:r>
    </w:p>
    <w:p w14:paraId="0D33F5D8" w14:textId="43788FE6" w:rsidR="003F3B76" w:rsidRPr="009274E5" w:rsidRDefault="003F3B76" w:rsidP="003F3B76">
      <w:pPr>
        <w:spacing w:before="120"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Do wykonania </w:t>
      </w:r>
      <w:r w:rsidR="00F46DFB">
        <w:rPr>
          <w:color w:val="000000" w:themeColor="text1"/>
        </w:rPr>
        <w:t xml:space="preserve">samochodziku </w:t>
      </w:r>
      <w:r w:rsidR="006A25B0">
        <w:rPr>
          <w:color w:val="000000" w:themeColor="text1"/>
        </w:rPr>
        <w:t xml:space="preserve">potrzebny </w:t>
      </w:r>
      <w:r>
        <w:rPr>
          <w:color w:val="000000" w:themeColor="text1"/>
        </w:rPr>
        <w:t>będzie niewielkich rozmiarów kartonik</w:t>
      </w:r>
      <w:r w:rsidR="00A50F72">
        <w:rPr>
          <w:color w:val="000000" w:themeColor="text1"/>
        </w:rPr>
        <w:t xml:space="preserve">. </w:t>
      </w:r>
      <w:r w:rsidR="006A25B0">
        <w:rPr>
          <w:color w:val="000000" w:themeColor="text1"/>
        </w:rPr>
        <w:t xml:space="preserve">Niezbędne </w:t>
      </w:r>
      <w:r w:rsidR="00A50F72">
        <w:rPr>
          <w:color w:val="000000" w:themeColor="text1"/>
        </w:rPr>
        <w:t>są także</w:t>
      </w:r>
      <w:r>
        <w:rPr>
          <w:color w:val="000000" w:themeColor="text1"/>
        </w:rPr>
        <w:t xml:space="preserve"> </w:t>
      </w:r>
      <w:r w:rsidRPr="00F96612">
        <w:rPr>
          <w:b/>
          <w:color w:val="000000" w:themeColor="text1"/>
        </w:rPr>
        <w:t>nożyczki,</w:t>
      </w:r>
      <w:r w:rsidR="00F46DFB">
        <w:rPr>
          <w:b/>
          <w:color w:val="000000" w:themeColor="text1"/>
        </w:rPr>
        <w:t xml:space="preserve"> dwie zużyte rolki po papierze toaletowym</w:t>
      </w:r>
      <w:r w:rsidRPr="00F96612">
        <w:rPr>
          <w:b/>
          <w:color w:val="000000" w:themeColor="text1"/>
        </w:rPr>
        <w:t>, klej</w:t>
      </w:r>
      <w:r w:rsidR="007D7FCF">
        <w:rPr>
          <w:b/>
          <w:color w:val="000000" w:themeColor="text1"/>
        </w:rPr>
        <w:t>, kolorowy papier</w:t>
      </w:r>
      <w:r w:rsidR="00F46DFB">
        <w:rPr>
          <w:b/>
          <w:color w:val="000000" w:themeColor="text1"/>
        </w:rPr>
        <w:t xml:space="preserve"> oraz</w:t>
      </w:r>
      <w:r w:rsidRPr="00F96612">
        <w:rPr>
          <w:b/>
          <w:color w:val="000000" w:themeColor="text1"/>
        </w:rPr>
        <w:t xml:space="preserve"> dowolne ozdoby</w:t>
      </w:r>
      <w:r>
        <w:rPr>
          <w:color w:val="000000" w:themeColor="text1"/>
        </w:rPr>
        <w:t xml:space="preserve">. Za pomocą nożyczek </w:t>
      </w:r>
      <w:r w:rsidR="00A810BA">
        <w:rPr>
          <w:color w:val="000000" w:themeColor="text1"/>
        </w:rPr>
        <w:t>natnijcie krawędzie górnej części opakowania, aby stworzyć dach auta –</w:t>
      </w:r>
      <w:r w:rsidR="007D7FCF">
        <w:rPr>
          <w:color w:val="000000" w:themeColor="text1"/>
        </w:rPr>
        <w:t xml:space="preserve"> sami zadecydujcie o tym, jaki będzie miał kształt. Po bokach kartonika wytnijcie drzwi samochodu, a na spodzie przyklejcie poziomo rolki papieru, tak aby przypominały koła. Całość udekorujcie kolorowym papierem i ozdobami według własnych upodobań.</w:t>
      </w:r>
    </w:p>
    <w:p w14:paraId="18861AFA" w14:textId="03353650" w:rsidR="003F3B76" w:rsidRDefault="003F3B76" w:rsidP="003F3B76">
      <w:pPr>
        <w:spacing w:before="120" w:after="120" w:line="276" w:lineRule="auto"/>
        <w:jc w:val="both"/>
        <w:rPr>
          <w:b/>
          <w:color w:val="000000" w:themeColor="text1"/>
        </w:rPr>
      </w:pPr>
      <w:r w:rsidRPr="009E1B4E">
        <w:rPr>
          <w:b/>
          <w:color w:val="000000" w:themeColor="text1"/>
        </w:rPr>
        <w:lastRenderedPageBreak/>
        <w:t xml:space="preserve">4. </w:t>
      </w:r>
      <w:r w:rsidR="006D201A">
        <w:rPr>
          <w:b/>
          <w:color w:val="000000" w:themeColor="text1"/>
        </w:rPr>
        <w:t>Zagroda dla zwierzątek</w:t>
      </w:r>
      <w:r>
        <w:rPr>
          <w:b/>
          <w:color w:val="000000" w:themeColor="text1"/>
        </w:rPr>
        <w:t xml:space="preserve"> </w:t>
      </w:r>
    </w:p>
    <w:p w14:paraId="6BC596AD" w14:textId="2059F8E1" w:rsidR="003F3B76" w:rsidRPr="00500414" w:rsidRDefault="003F3B76" w:rsidP="003F3B76">
      <w:pPr>
        <w:spacing w:before="120"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Przygotujcie </w:t>
      </w:r>
      <w:r w:rsidRPr="00A450EF">
        <w:rPr>
          <w:b/>
          <w:color w:val="000000" w:themeColor="text1"/>
        </w:rPr>
        <w:t>opakowani</w:t>
      </w:r>
      <w:r w:rsidR="006D201A">
        <w:rPr>
          <w:b/>
          <w:color w:val="000000" w:themeColor="text1"/>
        </w:rPr>
        <w:t>e</w:t>
      </w:r>
      <w:r w:rsidRPr="00A450EF">
        <w:rPr>
          <w:b/>
          <w:color w:val="000000" w:themeColor="text1"/>
        </w:rPr>
        <w:t xml:space="preserve"> po butach</w:t>
      </w:r>
      <w:r>
        <w:rPr>
          <w:color w:val="000000" w:themeColor="text1"/>
        </w:rPr>
        <w:t xml:space="preserve">, </w:t>
      </w:r>
      <w:r w:rsidR="006D201A">
        <w:rPr>
          <w:b/>
          <w:color w:val="000000" w:themeColor="text1"/>
        </w:rPr>
        <w:t>nożyczki, klej, kolorowy papier i inne dowolne ozdoby</w:t>
      </w:r>
      <w:r>
        <w:rPr>
          <w:color w:val="000000" w:themeColor="text1"/>
        </w:rPr>
        <w:t xml:space="preserve">. </w:t>
      </w:r>
      <w:r w:rsidR="00A450EF">
        <w:rPr>
          <w:color w:val="000000" w:themeColor="text1"/>
        </w:rPr>
        <w:t xml:space="preserve">Wykonanie </w:t>
      </w:r>
      <w:r w:rsidR="006D201A">
        <w:rPr>
          <w:color w:val="000000" w:themeColor="text1"/>
        </w:rPr>
        <w:t xml:space="preserve">zagrody </w:t>
      </w:r>
      <w:r>
        <w:rPr>
          <w:color w:val="000000" w:themeColor="text1"/>
        </w:rPr>
        <w:t xml:space="preserve">jest bardzo proste – wystarczy, że </w:t>
      </w:r>
      <w:r w:rsidR="006D201A">
        <w:rPr>
          <w:color w:val="000000" w:themeColor="text1"/>
        </w:rPr>
        <w:t>w pudełku wytniecie otwory na drzwi oraz okna, a całość okleicie ozdobami według własnych upodobań</w:t>
      </w:r>
      <w:r>
        <w:rPr>
          <w:color w:val="000000" w:themeColor="text1"/>
        </w:rPr>
        <w:t xml:space="preserve">. </w:t>
      </w:r>
      <w:r w:rsidR="006D201A">
        <w:rPr>
          <w:color w:val="000000" w:themeColor="text1"/>
        </w:rPr>
        <w:t xml:space="preserve">Górna część pudełka może stanowić dach zagrody. </w:t>
      </w:r>
      <w:r w:rsidR="008D1C33">
        <w:rPr>
          <w:color w:val="000000" w:themeColor="text1"/>
        </w:rPr>
        <w:t>Gotowy projekt stanowi</w:t>
      </w:r>
      <w:r w:rsidR="005C7F19">
        <w:rPr>
          <w:color w:val="000000" w:themeColor="text1"/>
        </w:rPr>
        <w:t xml:space="preserve"> świetny domek dla kolorowych figurek</w:t>
      </w:r>
      <w:r w:rsidR="008D1C33">
        <w:rPr>
          <w:color w:val="000000" w:themeColor="text1"/>
        </w:rPr>
        <w:t>, a także miejsce</w:t>
      </w:r>
      <w:r w:rsidR="005C7F19">
        <w:rPr>
          <w:color w:val="000000" w:themeColor="text1"/>
        </w:rPr>
        <w:t xml:space="preserve"> ich</w:t>
      </w:r>
      <w:r w:rsidR="008D1C33">
        <w:rPr>
          <w:color w:val="000000" w:themeColor="text1"/>
        </w:rPr>
        <w:t xml:space="preserve"> przechowania.</w:t>
      </w:r>
    </w:p>
    <w:tbl>
      <w:tblPr>
        <w:tblStyle w:val="Tabela-Siatka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51A7" w14:paraId="31D093C1" w14:textId="77777777" w:rsidTr="006B51A7">
        <w:tc>
          <w:tcPr>
            <w:tcW w:w="9062" w:type="dxa"/>
          </w:tcPr>
          <w:p w14:paraId="70344E56" w14:textId="77777777" w:rsidR="006B51A7" w:rsidRPr="00A50F72" w:rsidRDefault="006B51A7" w:rsidP="006B51A7">
            <w:pPr>
              <w:spacing w:before="120" w:after="120"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Dobre źródło energii (i nie tylko) dla kreatywnego malucha</w:t>
            </w:r>
          </w:p>
          <w:p w14:paraId="21AE2BBC" w14:textId="6710E0F6" w:rsidR="006B51A7" w:rsidRDefault="006B51A7" w:rsidP="00F72FDC">
            <w:pPr>
              <w:spacing w:before="120" w:after="12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Kreatywna zabawa potra</w:t>
            </w:r>
            <w:r w:rsidR="009274E5">
              <w:rPr>
                <w:color w:val="000000" w:themeColor="text1"/>
              </w:rPr>
              <w:t>fi pochłaniać dużo energii. Aby</w:t>
            </w:r>
            <w:r w:rsidR="00204AFC">
              <w:rPr>
                <w:color w:val="000000" w:themeColor="text1"/>
              </w:rPr>
              <w:t xml:space="preserve"> zapewnić </w:t>
            </w:r>
            <w:r>
              <w:rPr>
                <w:color w:val="000000" w:themeColor="text1"/>
              </w:rPr>
              <w:t xml:space="preserve">ją maluchowi, przed rozpoczęciem pracy warto pamiętać o wartościowym posiłku. </w:t>
            </w:r>
            <w:r w:rsidR="00204AFC">
              <w:rPr>
                <w:color w:val="000000" w:themeColor="text1"/>
              </w:rPr>
              <w:t xml:space="preserve">Co powiecie na kaszkę? </w:t>
            </w:r>
            <w:r w:rsidR="00F72FDC">
              <w:rPr>
                <w:color w:val="000000" w:themeColor="text1"/>
              </w:rPr>
              <w:t>Kaszki dostarczają</w:t>
            </w:r>
            <w:r>
              <w:rPr>
                <w:color w:val="000000" w:themeColor="text1"/>
              </w:rPr>
              <w:t xml:space="preserve"> cenn</w:t>
            </w:r>
            <w:r w:rsidR="00F72FDC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składnik</w:t>
            </w:r>
            <w:r w:rsidR="00F72FDC">
              <w:rPr>
                <w:color w:val="000000" w:themeColor="text1"/>
              </w:rPr>
              <w:t xml:space="preserve">i </w:t>
            </w:r>
            <w:r>
              <w:rPr>
                <w:color w:val="000000" w:themeColor="text1"/>
              </w:rPr>
              <w:t>odżywcz</w:t>
            </w:r>
            <w:r w:rsidR="00F72FDC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, przydatn</w:t>
            </w:r>
            <w:r w:rsidR="00F72FDC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podczas twórczego spędzania czasu. </w:t>
            </w:r>
            <w:r>
              <w:rPr>
                <w:b/>
                <w:color w:val="000000" w:themeColor="text1"/>
              </w:rPr>
              <w:t>Co więcej,</w:t>
            </w:r>
            <w:r w:rsidRPr="00A450EF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również </w:t>
            </w:r>
            <w:r w:rsidRPr="00A450EF">
              <w:rPr>
                <w:b/>
                <w:color w:val="000000" w:themeColor="text1"/>
              </w:rPr>
              <w:t>opakowanie po</w:t>
            </w:r>
            <w:r>
              <w:rPr>
                <w:b/>
                <w:color w:val="000000" w:themeColor="text1"/>
              </w:rPr>
              <w:t xml:space="preserve"> zbożowym</w:t>
            </w:r>
            <w:r w:rsidRPr="00A450EF">
              <w:rPr>
                <w:b/>
                <w:color w:val="000000" w:themeColor="text1"/>
              </w:rPr>
              <w:t xml:space="preserve"> posiłku może posłużyć do wykonania</w:t>
            </w:r>
            <w:r>
              <w:rPr>
                <w:b/>
                <w:color w:val="000000" w:themeColor="text1"/>
              </w:rPr>
              <w:t xml:space="preserve"> kreatywnego</w:t>
            </w:r>
            <w:r w:rsidRPr="00A450EF">
              <w:rPr>
                <w:b/>
                <w:color w:val="000000" w:themeColor="text1"/>
              </w:rPr>
              <w:t xml:space="preserve"> projektu</w:t>
            </w:r>
            <w:r>
              <w:rPr>
                <w:b/>
                <w:color w:val="000000" w:themeColor="text1"/>
              </w:rPr>
              <w:t xml:space="preserve">, np. samochodziku lub zagrody dla zwierzątek. </w:t>
            </w:r>
            <w:r>
              <w:rPr>
                <w:color w:val="000000" w:themeColor="text1"/>
              </w:rPr>
              <w:t xml:space="preserve">Idealnie nada się do tego papierowy kartonik po kaszce dla najmłodszych, np. </w:t>
            </w:r>
            <w:hyperlink r:id="rId6" w:history="1">
              <w:r w:rsidRPr="00CA3C82">
                <w:rPr>
                  <w:rStyle w:val="Hipercze"/>
                  <w:b/>
                </w:rPr>
                <w:t>BoboVita z bohaterami bajki Masza i Niedźwiedź</w:t>
              </w:r>
              <w:r w:rsidRPr="00CA3C82">
                <w:rPr>
                  <w:rStyle w:val="Hipercze"/>
                </w:rPr>
                <w:t>.</w:t>
              </w:r>
            </w:hyperlink>
            <w:r>
              <w:rPr>
                <w:color w:val="000000" w:themeColor="text1"/>
              </w:rPr>
              <w:t xml:space="preserve"> Wybierając te produkty, rodzice mogą mieć pewność, że ich jakość została dopasowana do potrzeb niemowląt już po 6. miesiącu życia. To kaszki</w:t>
            </w:r>
            <w:r w:rsidRPr="00A450EF">
              <w:rPr>
                <w:b/>
                <w:color w:val="000000" w:themeColor="text1"/>
              </w:rPr>
              <w:t xml:space="preserve"> bez dodatku cukru*, bez konserwantów**, bez barwników** i bez oleju palmowego</w:t>
            </w:r>
            <w:r>
              <w:rPr>
                <w:color w:val="000000" w:themeColor="text1"/>
              </w:rPr>
              <w:t>. Pomogą rodzicom wspierać prawidłow</w:t>
            </w:r>
            <w:r w:rsidR="00F72FDC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</w:t>
            </w:r>
            <w:r w:rsidR="00F72FDC">
              <w:rPr>
                <w:color w:val="000000" w:themeColor="text1"/>
              </w:rPr>
              <w:t xml:space="preserve">żywienie </w:t>
            </w:r>
            <w:r>
              <w:rPr>
                <w:color w:val="000000" w:themeColor="text1"/>
              </w:rPr>
              <w:t xml:space="preserve">dziecka, w tym naukę samodzielności. Maluchy mogą spróbować 3 propozycji mlecznych zbożowych posiłków, a opakowania po nich wykorzystać do stworzenia aż 3 projektów kolorowych zabawek.  </w:t>
            </w:r>
          </w:p>
        </w:tc>
      </w:tr>
    </w:tbl>
    <w:p w14:paraId="16324AFC" w14:textId="77777777" w:rsidR="003F3B76" w:rsidRDefault="003F3B76" w:rsidP="003F3B76">
      <w:pPr>
        <w:spacing w:before="120" w:after="120" w:line="276" w:lineRule="auto"/>
        <w:jc w:val="both"/>
        <w:rPr>
          <w:b/>
          <w:color w:val="000000" w:themeColor="text1"/>
        </w:rPr>
      </w:pPr>
      <w:r w:rsidRPr="00256D9B">
        <w:rPr>
          <w:b/>
          <w:color w:val="000000" w:themeColor="text1"/>
        </w:rPr>
        <w:t xml:space="preserve">5. Koło fortuny </w:t>
      </w:r>
    </w:p>
    <w:p w14:paraId="22735AD3" w14:textId="290AA4AA" w:rsidR="003F3B76" w:rsidRPr="00CD7E80" w:rsidRDefault="00303DB5" w:rsidP="003F3B76">
      <w:pPr>
        <w:spacing w:before="120"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Narzędzie do gry</w:t>
      </w:r>
      <w:r w:rsidR="003F3B76">
        <w:rPr>
          <w:color w:val="000000" w:themeColor="text1"/>
        </w:rPr>
        <w:t xml:space="preserve"> wykonacie przy </w:t>
      </w:r>
      <w:r>
        <w:rPr>
          <w:color w:val="000000" w:themeColor="text1"/>
        </w:rPr>
        <w:t xml:space="preserve">wykorzystaniu </w:t>
      </w:r>
      <w:r w:rsidR="003F3B76">
        <w:rPr>
          <w:color w:val="000000" w:themeColor="text1"/>
        </w:rPr>
        <w:t xml:space="preserve">kawałka </w:t>
      </w:r>
      <w:r w:rsidR="003F3B76" w:rsidRPr="00303DB5">
        <w:rPr>
          <w:b/>
          <w:color w:val="000000" w:themeColor="text1"/>
        </w:rPr>
        <w:t>tektury lub kartonowego pudełka, farb oraz samoprzylepnych karteczek.</w:t>
      </w:r>
      <w:r w:rsidR="003F3B76">
        <w:rPr>
          <w:color w:val="000000" w:themeColor="text1"/>
        </w:rPr>
        <w:t xml:space="preserve"> Z kartonu wytnijcie okrąg i zaznaczcie na nim 8 lub dowolną ilość równych części. Każdy otrzymany kafelek pomalujcie na inny kolor. Na środku koła zróbcie otwór, tak aby można było powiesić go np. na </w:t>
      </w:r>
      <w:r>
        <w:rPr>
          <w:color w:val="000000" w:themeColor="text1"/>
        </w:rPr>
        <w:t>wystającym ze ściany</w:t>
      </w:r>
      <w:r w:rsidRPr="00303DB5">
        <w:rPr>
          <w:color w:val="000000" w:themeColor="text1"/>
        </w:rPr>
        <w:t xml:space="preserve"> </w:t>
      </w:r>
      <w:r>
        <w:rPr>
          <w:color w:val="000000" w:themeColor="text1"/>
        </w:rPr>
        <w:t>haczyku</w:t>
      </w:r>
      <w:r w:rsidR="003F3B76">
        <w:rPr>
          <w:color w:val="000000" w:themeColor="text1"/>
        </w:rPr>
        <w:t xml:space="preserve">. Nad okręgiem przyklejcie </w:t>
      </w:r>
      <w:r>
        <w:rPr>
          <w:color w:val="000000" w:themeColor="text1"/>
        </w:rPr>
        <w:t xml:space="preserve">strzałkę </w:t>
      </w:r>
      <w:r w:rsidR="003F3B76">
        <w:rPr>
          <w:color w:val="000000" w:themeColor="text1"/>
        </w:rPr>
        <w:t>wyciętą z</w:t>
      </w:r>
      <w:r>
        <w:rPr>
          <w:color w:val="000000" w:themeColor="text1"/>
        </w:rPr>
        <w:t> </w:t>
      </w:r>
      <w:r w:rsidR="003F3B76">
        <w:rPr>
          <w:color w:val="000000" w:themeColor="text1"/>
        </w:rPr>
        <w:t>papieru samoprzylepnego. Podczas zabawy w koło fortuny ustalcie zasady gry – może to być zabawa w wyzwania lub turniej</w:t>
      </w:r>
      <w:r>
        <w:rPr>
          <w:color w:val="000000" w:themeColor="text1"/>
        </w:rPr>
        <w:t xml:space="preserve"> z pytaniami</w:t>
      </w:r>
      <w:r w:rsidR="003F3B76">
        <w:rPr>
          <w:color w:val="000000" w:themeColor="text1"/>
        </w:rPr>
        <w:t>.</w:t>
      </w:r>
    </w:p>
    <w:p w14:paraId="3E7009C0" w14:textId="77777777" w:rsidR="003F3B76" w:rsidRDefault="003F3B76" w:rsidP="003F3B76">
      <w:pPr>
        <w:spacing w:before="120" w:after="12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6. Tajemniczy tunel</w:t>
      </w:r>
    </w:p>
    <w:p w14:paraId="6B32CDF5" w14:textId="0D932166" w:rsidR="003F3B76" w:rsidRPr="00256D9B" w:rsidRDefault="003F3B76" w:rsidP="003F3B76">
      <w:pPr>
        <w:spacing w:before="120"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Do tej zabawy będziecie potrzebować </w:t>
      </w:r>
      <w:r w:rsidRPr="00303DB5">
        <w:rPr>
          <w:b/>
          <w:color w:val="000000" w:themeColor="text1"/>
        </w:rPr>
        <w:t xml:space="preserve">sporej </w:t>
      </w:r>
      <w:r w:rsidR="00146416">
        <w:rPr>
          <w:b/>
          <w:color w:val="000000" w:themeColor="text1"/>
        </w:rPr>
        <w:t>liczby</w:t>
      </w:r>
      <w:r w:rsidR="00146416" w:rsidRPr="00303DB5">
        <w:rPr>
          <w:b/>
          <w:color w:val="000000" w:themeColor="text1"/>
        </w:rPr>
        <w:t xml:space="preserve"> </w:t>
      </w:r>
      <w:r w:rsidRPr="00303DB5">
        <w:rPr>
          <w:b/>
          <w:color w:val="000000" w:themeColor="text1"/>
        </w:rPr>
        <w:t>kartonowych pudełek oraz dużo wolnej przestrzeni</w:t>
      </w:r>
      <w:r>
        <w:rPr>
          <w:color w:val="000000" w:themeColor="text1"/>
        </w:rPr>
        <w:t>. Kartony rozkładajcie tak, aby miały dwa otwarte przejścia. Układajcie je jeden za drugim, aż powstanie długi tunel – do utrwalenia konstrukcji możecie użyć taśmy. Aby zabawa była jeszcze atrakcyjniejsza</w:t>
      </w:r>
      <w:r w:rsidR="00D23286">
        <w:rPr>
          <w:color w:val="000000" w:themeColor="text1"/>
        </w:rPr>
        <w:t>,</w:t>
      </w:r>
      <w:r>
        <w:rPr>
          <w:color w:val="000000" w:themeColor="text1"/>
        </w:rPr>
        <w:t xml:space="preserve"> pamiętajcie o </w:t>
      </w:r>
      <w:r w:rsidR="00303DB5">
        <w:rPr>
          <w:color w:val="000000" w:themeColor="text1"/>
        </w:rPr>
        <w:t>zrobieniu zakrętów</w:t>
      </w:r>
      <w:r>
        <w:rPr>
          <w:color w:val="000000" w:themeColor="text1"/>
        </w:rPr>
        <w:t xml:space="preserve">, ślepych </w:t>
      </w:r>
      <w:r w:rsidR="00303DB5">
        <w:rPr>
          <w:color w:val="000000" w:themeColor="text1"/>
        </w:rPr>
        <w:t>uliczek</w:t>
      </w:r>
      <w:r>
        <w:rPr>
          <w:color w:val="000000" w:themeColor="text1"/>
        </w:rPr>
        <w:t xml:space="preserve"> lub ukryciu w środku niewielkich przedmiotów – niespodzianek.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B76" w14:paraId="537B9DB0" w14:textId="77777777" w:rsidTr="00470E11">
        <w:tc>
          <w:tcPr>
            <w:tcW w:w="9062" w:type="dxa"/>
          </w:tcPr>
          <w:p w14:paraId="17142D96" w14:textId="77777777" w:rsidR="003F3B76" w:rsidRPr="005013D0" w:rsidRDefault="003F3B76" w:rsidP="00470E11">
            <w:pPr>
              <w:spacing w:before="120" w:after="120" w:line="276" w:lineRule="auto"/>
              <w:jc w:val="both"/>
              <w:rPr>
                <w:b/>
                <w:color w:val="000000" w:themeColor="text1"/>
              </w:rPr>
            </w:pPr>
            <w:r w:rsidRPr="005013D0">
              <w:rPr>
                <w:b/>
                <w:color w:val="000000" w:themeColor="text1"/>
              </w:rPr>
              <w:t>Czy wiesz, że…</w:t>
            </w:r>
          </w:p>
          <w:p w14:paraId="7C259773" w14:textId="784FC23C" w:rsidR="003F3B76" w:rsidRPr="005013D0" w:rsidRDefault="003F3B76" w:rsidP="00470E11">
            <w:pPr>
              <w:spacing w:before="120" w:after="120" w:line="276" w:lineRule="auto"/>
              <w:jc w:val="both"/>
              <w:rPr>
                <w:color w:val="000000" w:themeColor="text1"/>
              </w:rPr>
            </w:pPr>
            <w:r w:rsidRPr="005013D0">
              <w:rPr>
                <w:color w:val="000000" w:themeColor="text1"/>
              </w:rPr>
              <w:t>…zabawa z wykorzystaniem prostych i łatwo dostępnych przedmiotów, takich jak tekturowe pudełka</w:t>
            </w:r>
            <w:r w:rsidR="00D23286">
              <w:rPr>
                <w:color w:val="000000" w:themeColor="text1"/>
              </w:rPr>
              <w:t>,</w:t>
            </w:r>
            <w:r w:rsidRPr="005013D0">
              <w:rPr>
                <w:color w:val="000000" w:themeColor="text1"/>
              </w:rPr>
              <w:t xml:space="preserve"> pobudza prawidłowy rozwój dziecka?</w:t>
            </w:r>
          </w:p>
          <w:p w14:paraId="49300D50" w14:textId="77777777" w:rsidR="003F3B76" w:rsidRDefault="00303DB5" w:rsidP="00470E11">
            <w:pPr>
              <w:spacing w:before="120" w:after="12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Oryginalne i nieoczywiste</w:t>
            </w:r>
            <w:r w:rsidR="003F3B76">
              <w:rPr>
                <w:color w:val="000000" w:themeColor="text1"/>
              </w:rPr>
              <w:t xml:space="preserve"> rozwiązania uczą malucha </w:t>
            </w:r>
            <w:r w:rsidR="003F3B76" w:rsidRPr="005013D0">
              <w:rPr>
                <w:b/>
                <w:color w:val="000000" w:themeColor="text1"/>
              </w:rPr>
              <w:t>nieszablonowego sposobu myślenia</w:t>
            </w:r>
            <w:r w:rsidR="003F3B76">
              <w:rPr>
                <w:color w:val="000000" w:themeColor="text1"/>
              </w:rPr>
              <w:t xml:space="preserve"> oraz </w:t>
            </w:r>
            <w:r w:rsidR="003F3B76" w:rsidRPr="005013D0">
              <w:rPr>
                <w:b/>
                <w:color w:val="000000" w:themeColor="text1"/>
              </w:rPr>
              <w:t>odejścia od utartych schematów</w:t>
            </w:r>
            <w:r w:rsidR="003F3B76">
              <w:rPr>
                <w:color w:val="000000" w:themeColor="text1"/>
              </w:rPr>
              <w:t xml:space="preserve">. To sposób na pobudzenie </w:t>
            </w:r>
            <w:r w:rsidR="003F3B76" w:rsidRPr="005013D0">
              <w:rPr>
                <w:b/>
                <w:color w:val="000000" w:themeColor="text1"/>
              </w:rPr>
              <w:t>kreatywności</w:t>
            </w:r>
            <w:r w:rsidR="003F3B76">
              <w:rPr>
                <w:color w:val="000000" w:themeColor="text1"/>
              </w:rPr>
              <w:t>, która z pewnością przyda się w przyszłości, gdy dziecko stanie przed wyzwaniem rozwiązania jakiegoś problemu.</w:t>
            </w:r>
          </w:p>
        </w:tc>
      </w:tr>
    </w:tbl>
    <w:p w14:paraId="485D4ACB" w14:textId="77777777" w:rsidR="00A450EF" w:rsidRPr="00A450EF" w:rsidRDefault="00A450EF" w:rsidP="00A450EF">
      <w:pPr>
        <w:spacing w:before="120" w:after="120" w:line="276" w:lineRule="auto"/>
        <w:jc w:val="both"/>
        <w:rPr>
          <w:sz w:val="18"/>
          <w:szCs w:val="18"/>
        </w:rPr>
      </w:pPr>
      <w:r w:rsidRPr="00A450EF">
        <w:rPr>
          <w:sz w:val="18"/>
          <w:szCs w:val="18"/>
        </w:rPr>
        <w:lastRenderedPageBreak/>
        <w:t>* Zawierają naturalnie występujące cukry z owoców, mleka i zbóż.</w:t>
      </w:r>
    </w:p>
    <w:p w14:paraId="3E0B3021" w14:textId="0567279F" w:rsidR="00A450EF" w:rsidRPr="00A450EF" w:rsidRDefault="00A450EF" w:rsidP="00A450EF">
      <w:pPr>
        <w:spacing w:before="120" w:after="120" w:line="276" w:lineRule="auto"/>
        <w:jc w:val="both"/>
        <w:rPr>
          <w:sz w:val="18"/>
          <w:szCs w:val="18"/>
        </w:rPr>
      </w:pPr>
      <w:r w:rsidRPr="00A450EF">
        <w:rPr>
          <w:sz w:val="18"/>
          <w:szCs w:val="18"/>
        </w:rPr>
        <w:t>** Zgodnie z przepisami prawa wszystkie kaszki dla niemowląt i małych dzieci</w:t>
      </w:r>
      <w:r w:rsidR="004738B3">
        <w:rPr>
          <w:sz w:val="18"/>
          <w:szCs w:val="18"/>
        </w:rPr>
        <w:t xml:space="preserve"> nie zawierają konserwantów i barwników</w:t>
      </w:r>
      <w:r w:rsidRPr="00A450EF">
        <w:rPr>
          <w:sz w:val="18"/>
          <w:szCs w:val="18"/>
        </w:rPr>
        <w:t>.</w:t>
      </w:r>
    </w:p>
    <w:p w14:paraId="63EFE8A5" w14:textId="296AEDE6" w:rsidR="009F4A88" w:rsidRDefault="003F3B76" w:rsidP="00DA0EED">
      <w:pPr>
        <w:spacing w:before="120" w:after="120" w:line="276" w:lineRule="auto"/>
        <w:jc w:val="both"/>
      </w:pPr>
      <w:r w:rsidRPr="00B7457C">
        <w:rPr>
          <w:b/>
          <w:sz w:val="18"/>
          <w:szCs w:val="18"/>
        </w:rPr>
        <w:t>Ważne informacje:</w:t>
      </w:r>
      <w:r w:rsidRPr="00B7457C">
        <w:rPr>
          <w:sz w:val="18"/>
          <w:szCs w:val="18"/>
        </w:rPr>
        <w:t xml:space="preserve"> Zaleca się kontynuację karmienia piersią podczas wprowadzania pokarmów uzupełniających. Karmienie piersią powinno trwać tak długo, jak jest to pożądane przez matkę i dziecko. Karmienie piersią jest najlepsze dla dziecka.</w:t>
      </w:r>
    </w:p>
    <w:sectPr w:rsidR="009F4A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9AE55" w16cex:dateUtc="2021-12-07T08:56:00Z"/>
  <w16cex:commentExtensible w16cex:durableId="2561E83B" w16cex:dateUtc="2021-12-13T14:41:00Z"/>
  <w16cex:commentExtensible w16cex:durableId="2559AECD" w16cex:dateUtc="2021-12-07T08:58:00Z"/>
  <w16cex:commentExtensible w16cex:durableId="2561E83E" w16cex:dateUtc="2021-12-13T14:41:00Z"/>
  <w16cex:commentExtensible w16cex:durableId="2559B029" w16cex:dateUtc="2021-12-07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EDDE6" w16cid:durableId="2559AE55"/>
  <w16cid:commentId w16cid:paraId="57C26C95" w16cid:durableId="2561E83B"/>
  <w16cid:commentId w16cid:paraId="678FA5F4" w16cid:durableId="2559AECD"/>
  <w16cid:commentId w16cid:paraId="6B3B0D4A" w16cid:durableId="2561E83E"/>
  <w16cid:commentId w16cid:paraId="3AEB13D8" w16cid:durableId="2559B0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A8004" w14:textId="77777777" w:rsidR="008C2EE9" w:rsidRDefault="008C2EE9">
      <w:pPr>
        <w:spacing w:after="0" w:line="240" w:lineRule="auto"/>
      </w:pPr>
      <w:r>
        <w:separator/>
      </w:r>
    </w:p>
  </w:endnote>
  <w:endnote w:type="continuationSeparator" w:id="0">
    <w:p w14:paraId="1372999A" w14:textId="77777777" w:rsidR="008C2EE9" w:rsidRDefault="008C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6C556" w14:textId="77777777" w:rsidR="008C2EE9" w:rsidRDefault="008C2EE9">
      <w:pPr>
        <w:spacing w:after="0" w:line="240" w:lineRule="auto"/>
      </w:pPr>
      <w:r>
        <w:separator/>
      </w:r>
    </w:p>
  </w:footnote>
  <w:footnote w:type="continuationSeparator" w:id="0">
    <w:p w14:paraId="6F15EAE6" w14:textId="77777777" w:rsidR="008C2EE9" w:rsidRDefault="008C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EEFD2" w14:textId="77777777" w:rsidR="00082529" w:rsidRDefault="00303DB5" w:rsidP="00082529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D8C09E" wp14:editId="3F6244C4">
          <wp:simplePos x="0" y="0"/>
          <wp:positionH relativeFrom="column">
            <wp:posOffset>4975904</wp:posOffset>
          </wp:positionH>
          <wp:positionV relativeFrom="paragraph">
            <wp:posOffset>3093</wp:posOffset>
          </wp:positionV>
          <wp:extent cx="786765" cy="646430"/>
          <wp:effectExtent l="0" t="0" r="0" b="127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6"/>
    <w:rsid w:val="0000159C"/>
    <w:rsid w:val="00027B21"/>
    <w:rsid w:val="00027E90"/>
    <w:rsid w:val="000E3973"/>
    <w:rsid w:val="000E641D"/>
    <w:rsid w:val="0013415A"/>
    <w:rsid w:val="00146416"/>
    <w:rsid w:val="00175A56"/>
    <w:rsid w:val="00204AFC"/>
    <w:rsid w:val="002A34EB"/>
    <w:rsid w:val="00303DB5"/>
    <w:rsid w:val="00366868"/>
    <w:rsid w:val="003B6A53"/>
    <w:rsid w:val="003F3B76"/>
    <w:rsid w:val="00403050"/>
    <w:rsid w:val="004738B3"/>
    <w:rsid w:val="004A70C9"/>
    <w:rsid w:val="005C3D04"/>
    <w:rsid w:val="005C7F19"/>
    <w:rsid w:val="005F0DB8"/>
    <w:rsid w:val="006A25B0"/>
    <w:rsid w:val="006B4488"/>
    <w:rsid w:val="006B51A7"/>
    <w:rsid w:val="006D201A"/>
    <w:rsid w:val="006F43D9"/>
    <w:rsid w:val="006F5FF6"/>
    <w:rsid w:val="00733031"/>
    <w:rsid w:val="007D7FCF"/>
    <w:rsid w:val="00810502"/>
    <w:rsid w:val="00861358"/>
    <w:rsid w:val="00872C4C"/>
    <w:rsid w:val="0088287E"/>
    <w:rsid w:val="0088565F"/>
    <w:rsid w:val="00887DCB"/>
    <w:rsid w:val="008B319A"/>
    <w:rsid w:val="008C2EE9"/>
    <w:rsid w:val="008D1C33"/>
    <w:rsid w:val="008D7FEC"/>
    <w:rsid w:val="008E089F"/>
    <w:rsid w:val="008F117D"/>
    <w:rsid w:val="009274E5"/>
    <w:rsid w:val="00955B74"/>
    <w:rsid w:val="00986456"/>
    <w:rsid w:val="009869BA"/>
    <w:rsid w:val="00A450EF"/>
    <w:rsid w:val="00A50F72"/>
    <w:rsid w:val="00A810BA"/>
    <w:rsid w:val="00B33897"/>
    <w:rsid w:val="00B53E5E"/>
    <w:rsid w:val="00B67C90"/>
    <w:rsid w:val="00C10E6B"/>
    <w:rsid w:val="00C232D4"/>
    <w:rsid w:val="00C569AD"/>
    <w:rsid w:val="00CA3C82"/>
    <w:rsid w:val="00CB0B78"/>
    <w:rsid w:val="00CC01D5"/>
    <w:rsid w:val="00D23286"/>
    <w:rsid w:val="00D554E8"/>
    <w:rsid w:val="00DA0EED"/>
    <w:rsid w:val="00DC5C4E"/>
    <w:rsid w:val="00F1243E"/>
    <w:rsid w:val="00F46DFB"/>
    <w:rsid w:val="00F72FDC"/>
    <w:rsid w:val="00F96612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DE60"/>
  <w15:chartTrackingRefBased/>
  <w15:docId w15:val="{2E7A5AA4-137F-4B2E-9A78-262BBD64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B76"/>
  </w:style>
  <w:style w:type="table" w:styleId="Tabela-Siatka">
    <w:name w:val="Table Grid"/>
    <w:basedOn w:val="Standardowy"/>
    <w:uiPriority w:val="39"/>
    <w:rsid w:val="003F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3C8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25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25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25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5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5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8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F0DB8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D19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bovita.pl/produkty/kaszki" TargetMode="Externa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Toczyska</dc:creator>
  <cp:keywords/>
  <dc:description/>
  <cp:lastModifiedBy>Katarzyna Toczyska</cp:lastModifiedBy>
  <cp:revision>2</cp:revision>
  <dcterms:created xsi:type="dcterms:W3CDTF">2022-01-11T09:05:00Z</dcterms:created>
  <dcterms:modified xsi:type="dcterms:W3CDTF">2022-01-11T09:05:00Z</dcterms:modified>
</cp:coreProperties>
</file>